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149" w:rsidRDefault="00F5530F" w:rsidP="00F5530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5530F">
        <w:rPr>
          <w:rFonts w:ascii="Times New Roman" w:hAnsi="Times New Roman" w:cs="Times New Roman"/>
          <w:b/>
          <w:sz w:val="32"/>
          <w:szCs w:val="32"/>
        </w:rPr>
        <w:t>Тема 1.2</w:t>
      </w:r>
      <w:r>
        <w:rPr>
          <w:rFonts w:ascii="Times New Roman" w:hAnsi="Times New Roman" w:cs="Times New Roman"/>
          <w:b/>
          <w:sz w:val="32"/>
          <w:szCs w:val="32"/>
        </w:rPr>
        <w:t xml:space="preserve"> Геометрические построения</w:t>
      </w:r>
    </w:p>
    <w:p w:rsidR="00F90821" w:rsidRPr="00F90821" w:rsidRDefault="00F90821" w:rsidP="00F9082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F90821">
        <w:rPr>
          <w:rFonts w:ascii="Times New Roman" w:eastAsia="Times New Roman" w:hAnsi="Times New Roman" w:cs="Times New Roman"/>
          <w:b/>
          <w:bCs/>
          <w:sz w:val="36"/>
          <w:szCs w:val="36"/>
        </w:rPr>
        <w:t>Построение углов. Деление окружности на равные части</w:t>
      </w:r>
    </w:p>
    <w:p w:rsidR="00F90821" w:rsidRPr="00F90821" w:rsidRDefault="00F90821" w:rsidP="00F908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0821">
        <w:rPr>
          <w:rFonts w:ascii="Times New Roman" w:eastAsia="Times New Roman" w:hAnsi="Times New Roman" w:cs="Times New Roman"/>
          <w:b/>
          <w:bCs/>
          <w:sz w:val="28"/>
          <w:szCs w:val="28"/>
        </w:rPr>
        <w:t>Построение прямых углов.</w:t>
      </w:r>
      <w:r w:rsidRPr="00F90821">
        <w:rPr>
          <w:rFonts w:ascii="Times New Roman" w:eastAsia="Times New Roman" w:hAnsi="Times New Roman" w:cs="Times New Roman"/>
          <w:sz w:val="28"/>
          <w:szCs w:val="28"/>
        </w:rPr>
        <w:t xml:space="preserve"> Угол 90 целесообразно строить при помощи рейсшины и угольника (рис. 53). </w:t>
      </w:r>
    </w:p>
    <w:p w:rsidR="00F90821" w:rsidRPr="00F90821" w:rsidRDefault="00F90821" w:rsidP="00F9082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082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45200" cy="4051300"/>
            <wp:effectExtent l="19050" t="0" r="0" b="0"/>
            <wp:docPr id="11" name="Рисунок 1" descr="Рис. 53. Построение прямых уг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. 53. Построение прямых углов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0821">
        <w:rPr>
          <w:rFonts w:ascii="Times New Roman" w:eastAsia="Times New Roman" w:hAnsi="Times New Roman" w:cs="Times New Roman"/>
          <w:sz w:val="28"/>
          <w:szCs w:val="28"/>
        </w:rPr>
        <w:br/>
        <w:t>Рис. 53. Построение прямых углов</w:t>
      </w:r>
    </w:p>
    <w:p w:rsidR="00F90821" w:rsidRPr="00F90821" w:rsidRDefault="00F90821" w:rsidP="00F908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0821">
        <w:rPr>
          <w:rFonts w:ascii="Times New Roman" w:eastAsia="Times New Roman" w:hAnsi="Times New Roman" w:cs="Times New Roman"/>
          <w:b/>
          <w:bCs/>
          <w:sz w:val="28"/>
          <w:szCs w:val="28"/>
        </w:rPr>
        <w:t>Построение тупых и острых углов.</w:t>
      </w:r>
      <w:r w:rsidRPr="00F90821">
        <w:rPr>
          <w:rFonts w:ascii="Times New Roman" w:eastAsia="Times New Roman" w:hAnsi="Times New Roman" w:cs="Times New Roman"/>
          <w:sz w:val="28"/>
          <w:szCs w:val="28"/>
        </w:rPr>
        <w:t xml:space="preserve"> Рациональные способы построения углов 120, 30 и 150; 60 и 120; 15 и 165; 75 и 105; 45 и 135 приведены на рис. 54. </w:t>
      </w:r>
    </w:p>
    <w:p w:rsidR="00F90821" w:rsidRPr="00F90821" w:rsidRDefault="00F90821" w:rsidP="00F9082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0821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18200" cy="5740400"/>
            <wp:effectExtent l="19050" t="0" r="6350" b="0"/>
            <wp:docPr id="7" name="Рисунок 2" descr="Рис. 54. Построение тупых и острых уг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. 54. Построение тупых и острых углов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57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0821">
        <w:rPr>
          <w:rFonts w:ascii="Times New Roman" w:eastAsia="Times New Roman" w:hAnsi="Times New Roman" w:cs="Times New Roman"/>
          <w:sz w:val="28"/>
          <w:szCs w:val="28"/>
        </w:rPr>
        <w:br/>
        <w:t>Рис. 54. Построение тупых и острых углов</w:t>
      </w:r>
    </w:p>
    <w:p w:rsidR="00F90821" w:rsidRPr="00F90821" w:rsidRDefault="00F90821" w:rsidP="00F908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0821">
        <w:rPr>
          <w:rFonts w:ascii="Times New Roman" w:eastAsia="Times New Roman" w:hAnsi="Times New Roman" w:cs="Times New Roman"/>
          <w:b/>
          <w:bCs/>
          <w:sz w:val="28"/>
          <w:szCs w:val="28"/>
        </w:rPr>
        <w:t>Деление угла пополам.</w:t>
      </w:r>
      <w:r w:rsidRPr="00F90821">
        <w:rPr>
          <w:rFonts w:ascii="Times New Roman" w:eastAsia="Times New Roman" w:hAnsi="Times New Roman" w:cs="Times New Roman"/>
          <w:sz w:val="28"/>
          <w:szCs w:val="28"/>
        </w:rPr>
        <w:t xml:space="preserve"> Из вершины угла описывают дугу окружности произвольного радиуса (рис. 55). Из точек </w:t>
      </w:r>
      <w:proofErr w:type="spellStart"/>
      <w:r w:rsidRPr="00F90821">
        <w:rPr>
          <w:rFonts w:ascii="Times New Roman" w:eastAsia="Times New Roman" w:hAnsi="Times New Roman" w:cs="Times New Roman"/>
          <w:sz w:val="28"/>
          <w:szCs w:val="28"/>
        </w:rPr>
        <w:t>m</w:t>
      </w:r>
      <w:proofErr w:type="spellEnd"/>
      <w:r w:rsidRPr="00F90821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F90821">
        <w:rPr>
          <w:rFonts w:ascii="Times New Roman" w:eastAsia="Times New Roman" w:hAnsi="Times New Roman" w:cs="Times New Roman"/>
          <w:sz w:val="28"/>
          <w:szCs w:val="28"/>
        </w:rPr>
        <w:t>n</w:t>
      </w:r>
      <w:proofErr w:type="spellEnd"/>
      <w:r w:rsidRPr="00F90821">
        <w:rPr>
          <w:rFonts w:ascii="Times New Roman" w:eastAsia="Times New Roman" w:hAnsi="Times New Roman" w:cs="Times New Roman"/>
          <w:sz w:val="28"/>
          <w:szCs w:val="28"/>
        </w:rPr>
        <w:t xml:space="preserve"> пересечения дуги со сторонами угла раствором циркуля, большим половины дуги </w:t>
      </w:r>
      <w:proofErr w:type="spellStart"/>
      <w:r w:rsidRPr="00F90821">
        <w:rPr>
          <w:rFonts w:ascii="Times New Roman" w:eastAsia="Times New Roman" w:hAnsi="Times New Roman" w:cs="Times New Roman"/>
          <w:sz w:val="28"/>
          <w:szCs w:val="28"/>
        </w:rPr>
        <w:t>mn</w:t>
      </w:r>
      <w:proofErr w:type="spellEnd"/>
      <w:r w:rsidRPr="00F90821">
        <w:rPr>
          <w:rFonts w:ascii="Times New Roman" w:eastAsia="Times New Roman" w:hAnsi="Times New Roman" w:cs="Times New Roman"/>
          <w:sz w:val="28"/>
          <w:szCs w:val="28"/>
        </w:rPr>
        <w:t xml:space="preserve">, делают две пересекающиеся засечки (точка 1). </w:t>
      </w:r>
    </w:p>
    <w:p w:rsidR="00F90821" w:rsidRPr="00F90821" w:rsidRDefault="00F90821" w:rsidP="00F908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90821">
        <w:rPr>
          <w:rFonts w:ascii="Times New Roman" w:eastAsia="Times New Roman" w:hAnsi="Times New Roman" w:cs="Times New Roman"/>
          <w:sz w:val="28"/>
          <w:szCs w:val="28"/>
        </w:rPr>
        <w:t xml:space="preserve">Полученную точку 1 соединяют прямой с вершиной угла. </w:t>
      </w:r>
      <w:proofErr w:type="gramEnd"/>
    </w:p>
    <w:p w:rsidR="00F90821" w:rsidRPr="00F90821" w:rsidRDefault="00F90821" w:rsidP="00F908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0821">
        <w:rPr>
          <w:rFonts w:ascii="Times New Roman" w:eastAsia="Times New Roman" w:hAnsi="Times New Roman" w:cs="Times New Roman"/>
          <w:sz w:val="28"/>
          <w:szCs w:val="28"/>
        </w:rPr>
        <w:t xml:space="preserve">Рис. 55. </w:t>
      </w:r>
    </w:p>
    <w:p w:rsidR="00F90821" w:rsidRPr="00F90821" w:rsidRDefault="00F90821" w:rsidP="00F908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082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Деление отрезка </w:t>
      </w:r>
      <w:proofErr w:type="gramStart"/>
      <w:r w:rsidRPr="00F90821">
        <w:rPr>
          <w:rFonts w:ascii="Times New Roman" w:eastAsia="Times New Roman" w:hAnsi="Times New Roman" w:cs="Times New Roman"/>
          <w:b/>
          <w:bCs/>
          <w:sz w:val="28"/>
          <w:szCs w:val="28"/>
        </w:rPr>
        <w:t>прямой</w:t>
      </w:r>
      <w:proofErr w:type="gramEnd"/>
      <w:r w:rsidRPr="00F9082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пополам.</w:t>
      </w:r>
      <w:r w:rsidRPr="00F90821">
        <w:rPr>
          <w:rFonts w:ascii="Times New Roman" w:eastAsia="Times New Roman" w:hAnsi="Times New Roman" w:cs="Times New Roman"/>
          <w:sz w:val="28"/>
          <w:szCs w:val="28"/>
        </w:rPr>
        <w:t xml:space="preserve"> Из концов заданного отрезка раствором циркуля, большим половины его длины, описывают дуги (рис. 56). </w:t>
      </w:r>
      <w:proofErr w:type="gramStart"/>
      <w:r w:rsidRPr="00F90821">
        <w:rPr>
          <w:rFonts w:ascii="Times New Roman" w:eastAsia="Times New Roman" w:hAnsi="Times New Roman" w:cs="Times New Roman"/>
          <w:sz w:val="28"/>
          <w:szCs w:val="28"/>
        </w:rPr>
        <w:t>Прямая</w:t>
      </w:r>
      <w:proofErr w:type="gramEnd"/>
      <w:r w:rsidRPr="00F90821">
        <w:rPr>
          <w:rFonts w:ascii="Times New Roman" w:eastAsia="Times New Roman" w:hAnsi="Times New Roman" w:cs="Times New Roman"/>
          <w:sz w:val="28"/>
          <w:szCs w:val="28"/>
        </w:rPr>
        <w:t xml:space="preserve">, соединяющая полученные точки </w:t>
      </w:r>
      <w:proofErr w:type="spellStart"/>
      <w:r w:rsidRPr="00F90821">
        <w:rPr>
          <w:rFonts w:ascii="Times New Roman" w:eastAsia="Times New Roman" w:hAnsi="Times New Roman" w:cs="Times New Roman"/>
          <w:sz w:val="28"/>
          <w:szCs w:val="28"/>
        </w:rPr>
        <w:t>m</w:t>
      </w:r>
      <w:proofErr w:type="spellEnd"/>
      <w:r w:rsidRPr="00F90821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F90821">
        <w:rPr>
          <w:rFonts w:ascii="Times New Roman" w:eastAsia="Times New Roman" w:hAnsi="Times New Roman" w:cs="Times New Roman"/>
          <w:sz w:val="28"/>
          <w:szCs w:val="28"/>
        </w:rPr>
        <w:t>n</w:t>
      </w:r>
      <w:proofErr w:type="spellEnd"/>
      <w:r w:rsidRPr="00F90821">
        <w:rPr>
          <w:rFonts w:ascii="Times New Roman" w:eastAsia="Times New Roman" w:hAnsi="Times New Roman" w:cs="Times New Roman"/>
          <w:sz w:val="28"/>
          <w:szCs w:val="28"/>
        </w:rPr>
        <w:t xml:space="preserve">, делит отрезок на две равные части и перпендикулярна ему. </w:t>
      </w:r>
    </w:p>
    <w:p w:rsidR="00F90821" w:rsidRPr="00F90821" w:rsidRDefault="00F90821" w:rsidP="00F908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0821">
        <w:rPr>
          <w:rFonts w:ascii="Times New Roman" w:eastAsia="Times New Roman" w:hAnsi="Times New Roman" w:cs="Times New Roman"/>
          <w:sz w:val="28"/>
          <w:szCs w:val="28"/>
        </w:rPr>
        <w:t xml:space="preserve">Рис. 56. </w:t>
      </w:r>
    </w:p>
    <w:p w:rsidR="00F90821" w:rsidRPr="00F90821" w:rsidRDefault="00F90821" w:rsidP="00F908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0821">
        <w:rPr>
          <w:rFonts w:ascii="Times New Roman" w:eastAsia="Times New Roman" w:hAnsi="Times New Roman" w:cs="Times New Roman"/>
          <w:b/>
          <w:bCs/>
          <w:sz w:val="28"/>
          <w:szCs w:val="28"/>
        </w:rPr>
        <w:t>Деление прямого угла на три равные части.</w:t>
      </w:r>
      <w:r w:rsidRPr="00F90821">
        <w:rPr>
          <w:rFonts w:ascii="Times New Roman" w:eastAsia="Times New Roman" w:hAnsi="Times New Roman" w:cs="Times New Roman"/>
          <w:sz w:val="28"/>
          <w:szCs w:val="28"/>
        </w:rPr>
        <w:t xml:space="preserve"> Из вершины прямого угла описывают дугу окружности произвольного радиуса (рис. 57). Не меняя </w:t>
      </w:r>
      <w:r w:rsidRPr="00F9082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раствора циркуля, делают засечки из точек пересечения дуги со сторонами угла. Полученные точки тип соединяют </w:t>
      </w:r>
      <w:proofErr w:type="gramStart"/>
      <w:r w:rsidRPr="00F90821">
        <w:rPr>
          <w:rFonts w:ascii="Times New Roman" w:eastAsia="Times New Roman" w:hAnsi="Times New Roman" w:cs="Times New Roman"/>
          <w:sz w:val="28"/>
          <w:szCs w:val="28"/>
        </w:rPr>
        <w:t>прямыми</w:t>
      </w:r>
      <w:proofErr w:type="gramEnd"/>
      <w:r w:rsidRPr="00F90821">
        <w:rPr>
          <w:rFonts w:ascii="Times New Roman" w:eastAsia="Times New Roman" w:hAnsi="Times New Roman" w:cs="Times New Roman"/>
          <w:sz w:val="28"/>
          <w:szCs w:val="28"/>
        </w:rPr>
        <w:t xml:space="preserve"> с вершиной угла. </w:t>
      </w:r>
    </w:p>
    <w:p w:rsidR="00F90821" w:rsidRPr="00F90821" w:rsidRDefault="00F90821" w:rsidP="00F908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0821">
        <w:rPr>
          <w:rFonts w:ascii="Times New Roman" w:eastAsia="Times New Roman" w:hAnsi="Times New Roman" w:cs="Times New Roman"/>
          <w:sz w:val="28"/>
          <w:szCs w:val="28"/>
        </w:rPr>
        <w:t xml:space="preserve">Рис. 57. </w:t>
      </w:r>
    </w:p>
    <w:p w:rsidR="00F90821" w:rsidRPr="00F90821" w:rsidRDefault="00F90821" w:rsidP="00F908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0821">
        <w:rPr>
          <w:rFonts w:ascii="Times New Roman" w:eastAsia="Times New Roman" w:hAnsi="Times New Roman" w:cs="Times New Roman"/>
          <w:b/>
          <w:bCs/>
          <w:sz w:val="28"/>
          <w:szCs w:val="28"/>
        </w:rPr>
        <w:t>Деление окружности на три равные части.</w:t>
      </w:r>
      <w:r w:rsidRPr="00F90821">
        <w:rPr>
          <w:rFonts w:ascii="Times New Roman" w:eastAsia="Times New Roman" w:hAnsi="Times New Roman" w:cs="Times New Roman"/>
          <w:sz w:val="28"/>
          <w:szCs w:val="28"/>
        </w:rPr>
        <w:t xml:space="preserve"> Угольник с углами 30 и 60 устанавливают так, чтобы большой катет был параллелен одной из центровых линий. Вдоль гипотенузы из точки 1 (первое деление) проводят хорду, получают второе деление (рис. 58, а). Перевернув угольник и проведя вторую хорду, получают третье деление (рис. 58, б). Соединив точки 2 и 3 прямой, получают равносторонний треугольник. </w:t>
      </w:r>
    </w:p>
    <w:p w:rsidR="00F90821" w:rsidRPr="00F90821" w:rsidRDefault="00F90821" w:rsidP="00F908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0821">
        <w:rPr>
          <w:rFonts w:ascii="Times New Roman" w:eastAsia="Times New Roman" w:hAnsi="Times New Roman" w:cs="Times New Roman"/>
          <w:sz w:val="28"/>
          <w:szCs w:val="28"/>
        </w:rPr>
        <w:t xml:space="preserve">Ту же задачу можно решить с помощью циркуля. Поставив опорную ножку циркуля в конечную точку диаметра (рис. 58, в), описывают дугу радиусом, равным радиусу R окружности. Получают первое и второе деление (точки 1 и 2). Третье деление (точка 3) находится на противоположном конце диаметра. </w:t>
      </w:r>
    </w:p>
    <w:p w:rsidR="00F90821" w:rsidRPr="00F90821" w:rsidRDefault="00F90821" w:rsidP="00F908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0821">
        <w:rPr>
          <w:rFonts w:ascii="Times New Roman" w:eastAsia="Times New Roman" w:hAnsi="Times New Roman" w:cs="Times New Roman"/>
          <w:sz w:val="28"/>
          <w:szCs w:val="28"/>
        </w:rPr>
        <w:t xml:space="preserve">Рис. 58. </w:t>
      </w:r>
    </w:p>
    <w:p w:rsidR="00F90821" w:rsidRPr="00F90821" w:rsidRDefault="00F90821" w:rsidP="00F908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0821">
        <w:rPr>
          <w:rFonts w:ascii="Times New Roman" w:eastAsia="Times New Roman" w:hAnsi="Times New Roman" w:cs="Times New Roman"/>
          <w:b/>
          <w:bCs/>
          <w:sz w:val="28"/>
          <w:szCs w:val="28"/>
        </w:rPr>
        <w:t>Деление окружности на шесть равных частей.</w:t>
      </w:r>
      <w:r w:rsidRPr="00F908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F90821">
        <w:rPr>
          <w:rFonts w:ascii="Times New Roman" w:eastAsia="Times New Roman" w:hAnsi="Times New Roman" w:cs="Times New Roman"/>
          <w:sz w:val="28"/>
          <w:szCs w:val="28"/>
        </w:rPr>
        <w:t xml:space="preserve">Раствор циркуля устанавливают равным радиусу R окружности (рис. </w:t>
      </w:r>
      <w:proofErr w:type="gramEnd"/>
    </w:p>
    <w:p w:rsidR="00F90821" w:rsidRPr="00F90821" w:rsidRDefault="00F90821" w:rsidP="00F908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0821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F90821">
        <w:rPr>
          <w:rFonts w:ascii="Times New Roman" w:eastAsia="Times New Roman" w:hAnsi="Times New Roman" w:cs="Times New Roman"/>
          <w:i/>
          <w:iCs/>
          <w:sz w:val="28"/>
          <w:szCs w:val="28"/>
        </w:rPr>
        <w:t>В книге-источнике отсутствуют страницы: 49-50</w:t>
      </w:r>
      <w:r w:rsidRPr="00F90821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:rsidR="00F90821" w:rsidRPr="00F90821" w:rsidRDefault="00F90821" w:rsidP="00F9082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082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72100" cy="4483100"/>
            <wp:effectExtent l="19050" t="0" r="0" b="0"/>
            <wp:docPr id="3" name="Рисунок 3" descr="Рис. 59. Деление окружности на шесть равных частей при помощи цирку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. 59. Деление окружности на шесть равных частей при помощи циркул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48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0821">
        <w:rPr>
          <w:rFonts w:ascii="Times New Roman" w:eastAsia="Times New Roman" w:hAnsi="Times New Roman" w:cs="Times New Roman"/>
          <w:sz w:val="28"/>
          <w:szCs w:val="28"/>
        </w:rPr>
        <w:br/>
        <w:t>Рис. 59. Деление окружности на шесть равных частей при помощи циркуля</w:t>
      </w:r>
    </w:p>
    <w:p w:rsidR="00F90821" w:rsidRPr="00F90821" w:rsidRDefault="00F90821" w:rsidP="00F9082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0821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78100" cy="2743200"/>
            <wp:effectExtent l="19050" t="0" r="0" b="0"/>
            <wp:docPr id="4" name="Рисунок 4" descr="Рис. 60. Деление окружности на шесть равных частей при помощи уголь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. 60. Деление окружности на шесть равных частей при помощи угольник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0821">
        <w:rPr>
          <w:rFonts w:ascii="Times New Roman" w:eastAsia="Times New Roman" w:hAnsi="Times New Roman" w:cs="Times New Roman"/>
          <w:sz w:val="28"/>
          <w:szCs w:val="28"/>
        </w:rPr>
        <w:br/>
        <w:t>Рис. 60. Деление окружности на шесть равных частей при помощи угольника</w:t>
      </w:r>
    </w:p>
    <w:p w:rsidR="00F90821" w:rsidRPr="00F90821" w:rsidRDefault="00F90821" w:rsidP="00F9082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082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8600" cy="2743200"/>
            <wp:effectExtent l="19050" t="0" r="0" b="0"/>
            <wp:docPr id="5" name="Рисунок 5" descr="Рис. 61. Деление окружности на восемь равных ча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. 61. Деление окружности на восемь равных часте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0821">
        <w:rPr>
          <w:rFonts w:ascii="Times New Roman" w:eastAsia="Times New Roman" w:hAnsi="Times New Roman" w:cs="Times New Roman"/>
          <w:sz w:val="28"/>
          <w:szCs w:val="28"/>
        </w:rPr>
        <w:br/>
        <w:t>Рис. 61. Деление окружности на восемь равных частей</w:t>
      </w:r>
    </w:p>
    <w:p w:rsidR="00F90821" w:rsidRDefault="00F90821" w:rsidP="00F908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082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3900" cy="2235200"/>
            <wp:effectExtent l="19050" t="0" r="6350" b="0"/>
            <wp:docPr id="6" name="Рисунок 6" descr="Рис. 62. Определение центра д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. 62. Определение центра дуги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0821">
        <w:rPr>
          <w:rFonts w:ascii="Times New Roman" w:eastAsia="Times New Roman" w:hAnsi="Times New Roman" w:cs="Times New Roman"/>
          <w:sz w:val="28"/>
          <w:szCs w:val="28"/>
        </w:rPr>
        <w:br/>
        <w:t>Рис. 62. Определение центра дуги</w:t>
      </w:r>
    </w:p>
    <w:p w:rsidR="00F90821" w:rsidRDefault="00F90821" w:rsidP="00F908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90821" w:rsidRDefault="00F90821" w:rsidP="00F908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90821" w:rsidRDefault="00F90821" w:rsidP="00F908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90821" w:rsidRDefault="00F90821" w:rsidP="00F908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90821" w:rsidRDefault="00F90821" w:rsidP="00F908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90821" w:rsidRPr="00F90821" w:rsidRDefault="00F90821" w:rsidP="00F908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C156A" w:rsidRPr="00F90821" w:rsidRDefault="00BC156A" w:rsidP="00F553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0821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-153486</wp:posOffset>
            </wp:positionV>
            <wp:extent cx="5429250" cy="6362700"/>
            <wp:effectExtent l="19050" t="0" r="0" b="0"/>
            <wp:wrapNone/>
            <wp:docPr id="1" name="Рисунок 1" descr="C:\Documents and Settings\Виктор\Мои документы\Мои рисунки\2013-11-26, Изображени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иктор\Мои документы\Мои рисунки\2013-11-26, Изображени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708" t="33904" r="17022" b="617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2925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56A" w:rsidRPr="00F90821" w:rsidRDefault="00BC156A" w:rsidP="00F553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56A" w:rsidRDefault="00BC156A" w:rsidP="00F5530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56A" w:rsidRDefault="00BC156A" w:rsidP="00F5530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56A" w:rsidRDefault="00BC156A" w:rsidP="00F5530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56A" w:rsidRDefault="00BC156A" w:rsidP="00F5530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56A" w:rsidRDefault="00BC156A" w:rsidP="00F5530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56A" w:rsidRDefault="00BC156A" w:rsidP="00F5530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56A" w:rsidRDefault="00BC156A" w:rsidP="00F5530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56A" w:rsidRDefault="00BC156A" w:rsidP="00F5530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56A" w:rsidRDefault="00BC156A" w:rsidP="00F5530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56A" w:rsidRDefault="00BC156A" w:rsidP="00F5530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56A" w:rsidRDefault="00BC156A" w:rsidP="00F5530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56A" w:rsidRDefault="00BC156A" w:rsidP="00F5530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56A" w:rsidRDefault="00BC156A" w:rsidP="00F5530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56A" w:rsidRDefault="00BC156A" w:rsidP="00F5530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E6C6A" w:rsidRPr="009E6C6A" w:rsidRDefault="009E6C6A" w:rsidP="009E6C6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74900" cy="2425700"/>
            <wp:effectExtent l="19050" t="0" r="6350" b="0"/>
            <wp:docPr id="12" name="Рисунок 1" descr="http://festival.1september.ru/articles/591287/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91287/img3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6C6A">
        <w:rPr>
          <w:rFonts w:ascii="Times New Roman" w:eastAsia="Times New Roman" w:hAnsi="Times New Roman" w:cs="Times New Roman"/>
          <w:sz w:val="24"/>
          <w:szCs w:val="24"/>
        </w:rPr>
        <w:br/>
      </w:r>
      <w:r w:rsidRPr="009E6C6A">
        <w:rPr>
          <w:rFonts w:ascii="Times New Roman" w:eastAsia="Times New Roman" w:hAnsi="Times New Roman" w:cs="Times New Roman"/>
          <w:sz w:val="28"/>
          <w:szCs w:val="28"/>
        </w:rPr>
        <w:t>Рис. 3</w:t>
      </w:r>
    </w:p>
    <w:p w:rsidR="009E6C6A" w:rsidRPr="009E6C6A" w:rsidRDefault="009E6C6A" w:rsidP="009E6C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6C6A">
        <w:rPr>
          <w:rFonts w:ascii="Times New Roman" w:eastAsia="Times New Roman" w:hAnsi="Times New Roman" w:cs="Times New Roman"/>
          <w:sz w:val="28"/>
          <w:szCs w:val="28"/>
        </w:rPr>
        <w:t>Деление окружности на семь равных частей (рис. 3) выполняется в следующей последовательности:</w:t>
      </w:r>
    </w:p>
    <w:p w:rsidR="009E6C6A" w:rsidRPr="009E6C6A" w:rsidRDefault="009E6C6A" w:rsidP="009E6C6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6C6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Начертить окружность радиуса R30. Проведите два </w:t>
      </w:r>
      <w:proofErr w:type="spellStart"/>
      <w:r w:rsidRPr="009E6C6A">
        <w:rPr>
          <w:rFonts w:ascii="Times New Roman" w:eastAsia="Times New Roman" w:hAnsi="Times New Roman" w:cs="Times New Roman"/>
          <w:sz w:val="28"/>
          <w:szCs w:val="28"/>
        </w:rPr>
        <w:t>взаимноперпендикулярных</w:t>
      </w:r>
      <w:proofErr w:type="spellEnd"/>
      <w:r w:rsidRPr="009E6C6A">
        <w:rPr>
          <w:rFonts w:ascii="Times New Roman" w:eastAsia="Times New Roman" w:hAnsi="Times New Roman" w:cs="Times New Roman"/>
          <w:sz w:val="28"/>
          <w:szCs w:val="28"/>
        </w:rPr>
        <w:t xml:space="preserve"> диаметра. При пересечении окружности и горизонтального диаметра отметьте точку 1.</w:t>
      </w:r>
    </w:p>
    <w:p w:rsidR="009E6C6A" w:rsidRPr="009E6C6A" w:rsidRDefault="009E6C6A" w:rsidP="009E6C6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6C6A">
        <w:rPr>
          <w:rFonts w:ascii="Times New Roman" w:eastAsia="Times New Roman" w:hAnsi="Times New Roman" w:cs="Times New Roman"/>
          <w:sz w:val="28"/>
          <w:szCs w:val="28"/>
        </w:rPr>
        <w:t>Из точки 1 радиусом, равным радиусу окружности R30, проводим дугу, которая пересечет окружность в точке</w:t>
      </w:r>
      <w:proofErr w:type="gramStart"/>
      <w:r w:rsidRPr="009E6C6A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Pr="009E6C6A">
        <w:rPr>
          <w:rFonts w:ascii="Times New Roman" w:eastAsia="Times New Roman" w:hAnsi="Times New Roman" w:cs="Times New Roman"/>
          <w:sz w:val="28"/>
          <w:szCs w:val="28"/>
        </w:rPr>
        <w:t xml:space="preserve"> и А</w:t>
      </w:r>
      <w:r w:rsidRPr="009E6C6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/</w:t>
      </w:r>
      <w:r w:rsidRPr="009E6C6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E6C6A" w:rsidRPr="009E6C6A" w:rsidRDefault="009E6C6A" w:rsidP="009E6C6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6C6A">
        <w:rPr>
          <w:rFonts w:ascii="Times New Roman" w:eastAsia="Times New Roman" w:hAnsi="Times New Roman" w:cs="Times New Roman"/>
          <w:sz w:val="28"/>
          <w:szCs w:val="28"/>
        </w:rPr>
        <w:t>Соединяем точки</w:t>
      </w:r>
      <w:proofErr w:type="gramStart"/>
      <w:r w:rsidRPr="009E6C6A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Pr="009E6C6A">
        <w:rPr>
          <w:rFonts w:ascii="Times New Roman" w:eastAsia="Times New Roman" w:hAnsi="Times New Roman" w:cs="Times New Roman"/>
          <w:sz w:val="28"/>
          <w:szCs w:val="28"/>
        </w:rPr>
        <w:t xml:space="preserve"> и А</w:t>
      </w:r>
      <w:r w:rsidRPr="009E6C6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/</w:t>
      </w:r>
      <w:r w:rsidRPr="009E6C6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E6C6A" w:rsidRPr="009E6C6A" w:rsidRDefault="009E6C6A" w:rsidP="009E6C6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6C6A">
        <w:rPr>
          <w:rFonts w:ascii="Times New Roman" w:eastAsia="Times New Roman" w:hAnsi="Times New Roman" w:cs="Times New Roman"/>
          <w:sz w:val="28"/>
          <w:szCs w:val="28"/>
        </w:rPr>
        <w:t xml:space="preserve">При пересечении </w:t>
      </w:r>
      <w:proofErr w:type="gramStart"/>
      <w:r w:rsidRPr="009E6C6A">
        <w:rPr>
          <w:rFonts w:ascii="Times New Roman" w:eastAsia="Times New Roman" w:hAnsi="Times New Roman" w:cs="Times New Roman"/>
          <w:sz w:val="28"/>
          <w:szCs w:val="28"/>
        </w:rPr>
        <w:t>прямой</w:t>
      </w:r>
      <w:proofErr w:type="gramEnd"/>
      <w:r w:rsidRPr="009E6C6A">
        <w:rPr>
          <w:rFonts w:ascii="Times New Roman" w:eastAsia="Times New Roman" w:hAnsi="Times New Roman" w:cs="Times New Roman"/>
          <w:sz w:val="28"/>
          <w:szCs w:val="28"/>
        </w:rPr>
        <w:t xml:space="preserve"> АА</w:t>
      </w:r>
      <w:r w:rsidRPr="009E6C6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/</w:t>
      </w:r>
      <w:r w:rsidRPr="009E6C6A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</w:t>
      </w:r>
      <w:r w:rsidRPr="009E6C6A">
        <w:rPr>
          <w:rFonts w:ascii="Times New Roman" w:eastAsia="Times New Roman" w:hAnsi="Times New Roman" w:cs="Times New Roman"/>
          <w:sz w:val="28"/>
          <w:szCs w:val="28"/>
        </w:rPr>
        <w:t>и горизонтального диаметра отметим точку В.</w:t>
      </w:r>
    </w:p>
    <w:p w:rsidR="009E6C6A" w:rsidRPr="009E6C6A" w:rsidRDefault="009E6C6A" w:rsidP="009E6C6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6C6A">
        <w:rPr>
          <w:rFonts w:ascii="Times New Roman" w:eastAsia="Times New Roman" w:hAnsi="Times New Roman" w:cs="Times New Roman"/>
          <w:sz w:val="28"/>
          <w:szCs w:val="28"/>
        </w:rPr>
        <w:t xml:space="preserve">Расстояние АВ откладываем от точки 1 по окружности семь </w:t>
      </w:r>
      <w:proofErr w:type="gramStart"/>
      <w:r w:rsidRPr="009E6C6A">
        <w:rPr>
          <w:rFonts w:ascii="Times New Roman" w:eastAsia="Times New Roman" w:hAnsi="Times New Roman" w:cs="Times New Roman"/>
          <w:sz w:val="28"/>
          <w:szCs w:val="28"/>
        </w:rPr>
        <w:t>раз</w:t>
      </w:r>
      <w:proofErr w:type="gramEnd"/>
      <w:r w:rsidRPr="009E6C6A">
        <w:rPr>
          <w:rFonts w:ascii="Times New Roman" w:eastAsia="Times New Roman" w:hAnsi="Times New Roman" w:cs="Times New Roman"/>
          <w:sz w:val="28"/>
          <w:szCs w:val="28"/>
        </w:rPr>
        <w:t xml:space="preserve"> и получают искомые точки 1 – 7.</w:t>
      </w:r>
    </w:p>
    <w:p w:rsidR="00BC156A" w:rsidRPr="009E6C6A" w:rsidRDefault="00BC156A" w:rsidP="00F553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56A" w:rsidRDefault="00BC156A" w:rsidP="00F553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6C6A" w:rsidRDefault="009E6C6A" w:rsidP="00F553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6C6A" w:rsidRDefault="009E6C6A" w:rsidP="00F553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6C6A" w:rsidRDefault="009E6C6A" w:rsidP="00F553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6C6A" w:rsidRDefault="009E6C6A" w:rsidP="00F553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6C6A" w:rsidRDefault="009E6C6A" w:rsidP="00F553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6C6A" w:rsidRDefault="009E6C6A" w:rsidP="00F553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6C6A" w:rsidRDefault="009E6C6A" w:rsidP="00F553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6C6A" w:rsidRDefault="009E6C6A" w:rsidP="00F553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6C6A" w:rsidRDefault="009E6C6A" w:rsidP="00F553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6C6A" w:rsidRDefault="009E6C6A" w:rsidP="00F553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6C6A" w:rsidRDefault="009E6C6A" w:rsidP="00F553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6C6A" w:rsidRDefault="009E6C6A" w:rsidP="00F553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6C6A" w:rsidRDefault="009E6C6A" w:rsidP="00F553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6C6A" w:rsidRDefault="009E6C6A" w:rsidP="00F553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6C6A" w:rsidRDefault="009E6C6A" w:rsidP="00F553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6C6A" w:rsidRDefault="009E6C6A" w:rsidP="00F553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6C6A" w:rsidRDefault="009E6C6A" w:rsidP="00F553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6C6A" w:rsidRDefault="009E6C6A" w:rsidP="00F553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6C6A" w:rsidRDefault="009E6C6A" w:rsidP="00F553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56A" w:rsidRDefault="00BC156A" w:rsidP="00F5530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-807085</wp:posOffset>
            </wp:positionH>
            <wp:positionV relativeFrom="paragraph">
              <wp:posOffset>-233045</wp:posOffset>
            </wp:positionV>
            <wp:extent cx="6957880" cy="9969500"/>
            <wp:effectExtent l="19050" t="0" r="0" b="0"/>
            <wp:wrapNone/>
            <wp:docPr id="2" name="Рисунок 2" descr="C:\Documents and Settings\Виктор\Мои документы\Мои рисунки\2013-11-26, Изображение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иктор\Мои документы\Мои рисунки\2013-11-26, Изображение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431" t="13375" r="884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57880" cy="996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56A" w:rsidRDefault="00BC156A" w:rsidP="00F5530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56A" w:rsidRDefault="00BC156A" w:rsidP="00F5530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56A" w:rsidRDefault="00BC156A" w:rsidP="00F5530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56A" w:rsidRDefault="00BC156A" w:rsidP="00F5530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56A" w:rsidRDefault="00BC156A" w:rsidP="00F5530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56A" w:rsidRDefault="00BC156A" w:rsidP="00F5530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56A" w:rsidRDefault="00BC156A" w:rsidP="00F5530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56A" w:rsidRDefault="00BC156A" w:rsidP="00F5530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56A" w:rsidRDefault="00BC156A" w:rsidP="00F5530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56A" w:rsidRDefault="00BC156A" w:rsidP="00F5530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56A" w:rsidRDefault="00BC156A" w:rsidP="00F5530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56A" w:rsidRDefault="00BC156A" w:rsidP="00F5530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56A" w:rsidRDefault="00BC156A" w:rsidP="00F5530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56A" w:rsidRDefault="00BC156A" w:rsidP="00F5530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56A" w:rsidRDefault="00BC156A" w:rsidP="00F5530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56A" w:rsidRDefault="00BC156A" w:rsidP="00F5530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56A" w:rsidRDefault="00BC156A" w:rsidP="00F5530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56A" w:rsidRDefault="00BC156A" w:rsidP="00F5530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56A" w:rsidRDefault="00BC156A" w:rsidP="00F5530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56A" w:rsidRDefault="00BC156A" w:rsidP="00F5530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56A" w:rsidRDefault="00BC156A" w:rsidP="00F5530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56A" w:rsidRDefault="00BC156A" w:rsidP="00F5530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56A" w:rsidRDefault="00BC156A" w:rsidP="00F5530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56A" w:rsidRDefault="00BC156A" w:rsidP="00F5530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11579" w:type="dxa"/>
        <w:tblCellSpacing w:w="15" w:type="dxa"/>
        <w:tblInd w:w="-80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490"/>
        <w:gridCol w:w="1089"/>
      </w:tblGrid>
      <w:tr w:rsidR="00F5530F" w:rsidRPr="00711F7C" w:rsidTr="00711F7C">
        <w:trPr>
          <w:tblCellSpacing w:w="15" w:type="dxa"/>
        </w:trPr>
        <w:tc>
          <w:tcPr>
            <w:tcW w:w="10445" w:type="dxa"/>
            <w:shd w:val="clear" w:color="auto" w:fill="FFFFFF"/>
            <w:hideMark/>
          </w:tcPr>
          <w:p w:rsidR="00F5530F" w:rsidRPr="00711F7C" w:rsidRDefault="00F5530F" w:rsidP="00F553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1F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Сопряжения</w:t>
            </w:r>
            <w:r w:rsidRPr="00711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 шаблона на рисунке 130 углы скруглены. Прямые линии плавно переходят в кривые. Такой же плавный переход может быть между прямыми или между двумя окружностями. </w:t>
            </w:r>
          </w:p>
          <w:p w:rsidR="00F5530F" w:rsidRPr="00711F7C" w:rsidRDefault="00F5530F" w:rsidP="00F553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1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Плавный переход одной линии в другую называют </w:t>
            </w:r>
            <w:r w:rsidRPr="00711F7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сопряжением</w:t>
            </w:r>
            <w:r w:rsidRPr="00711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:rsidR="00F5530F" w:rsidRPr="00711F7C" w:rsidRDefault="00F5530F" w:rsidP="00F553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1F7C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32100" cy="2108200"/>
                  <wp:effectExtent l="19050" t="0" r="6350" b="0"/>
                  <wp:docPr id="8" name="Рисунок 8" descr="Построение сопряж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остроение сопряж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210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30F" w:rsidRPr="00711F7C" w:rsidRDefault="00F5530F" w:rsidP="00F553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1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Рис. 131. Построение сопряжений </w:t>
            </w:r>
          </w:p>
          <w:p w:rsidR="00F5530F" w:rsidRPr="00711F7C" w:rsidRDefault="00F5530F" w:rsidP="00F553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1F7C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483100" cy="3657600"/>
                  <wp:effectExtent l="19050" t="0" r="0" b="0"/>
                  <wp:docPr id="9" name="Рисунок 9" descr="Общий способ построения сопряжений двух пересекающихся прямы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Общий способ построения сопряжений двух пересекающихся прямы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0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30F" w:rsidRPr="00711F7C" w:rsidRDefault="00F5530F" w:rsidP="00711F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1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Рис. 132. Общий способ построения сопряжений двух пересекающихся прямых </w:t>
            </w:r>
          </w:p>
          <w:p w:rsidR="00F5530F" w:rsidRPr="00711F7C" w:rsidRDefault="00F5530F" w:rsidP="00F553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1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всех трех случаев применяют общий способ построения. </w:t>
            </w:r>
          </w:p>
          <w:p w:rsidR="00711F7C" w:rsidRDefault="00711F7C" w:rsidP="00F553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11F7C" w:rsidRDefault="00711F7C" w:rsidP="00F553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C156A" w:rsidRDefault="00BC156A" w:rsidP="00F553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11F7C" w:rsidRDefault="00711F7C" w:rsidP="00F553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5530F" w:rsidRPr="00711F7C" w:rsidRDefault="00F5530F" w:rsidP="00F553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1F7C">
              <w:rPr>
                <w:rFonts w:ascii="Times New Roman" w:eastAsia="Times New Roman" w:hAnsi="Times New Roman" w:cs="Times New Roman"/>
                <w:sz w:val="28"/>
                <w:szCs w:val="28"/>
              </w:rPr>
              <w:t>Сопряжение окружности и прямой дугой заданного радиуса. Даны окружность радиуса R, отрезок АВ и радиус дуги сопряжения R</w:t>
            </w:r>
            <w:r w:rsidRPr="00711F7C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711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(рис. 133). </w:t>
            </w:r>
          </w:p>
          <w:p w:rsidR="00F5530F" w:rsidRPr="00711F7C" w:rsidRDefault="00F5530F" w:rsidP="00F5530F">
            <w:pPr>
              <w:spacing w:before="100" w:beforeAutospacing="1" w:after="100" w:afterAutospacing="1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1F7C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43200" cy="1435100"/>
                  <wp:effectExtent l="19050" t="0" r="0" b="0"/>
                  <wp:docPr id="10" name="Рисунок 10" descr="Построение сопряжения дуги окружности и прям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остроение сопряжения дуги окружности и прям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30F" w:rsidRPr="00711F7C" w:rsidRDefault="00F5530F" w:rsidP="00F5530F">
            <w:pPr>
              <w:spacing w:before="100" w:beforeAutospacing="1" w:after="100" w:afterAutospacing="1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1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Рис. 133. Построение сопряжения дуги окружности и прямой </w:t>
            </w:r>
          </w:p>
          <w:p w:rsidR="00F5530F" w:rsidRPr="00711F7C" w:rsidRDefault="00F5530F" w:rsidP="00F553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5530F" w:rsidRPr="00711F7C" w:rsidRDefault="00F5530F" w:rsidP="00F553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1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44" w:type="dxa"/>
            <w:shd w:val="clear" w:color="auto" w:fill="FFFFFF"/>
            <w:hideMark/>
          </w:tcPr>
          <w:p w:rsidR="00F5530F" w:rsidRPr="00711F7C" w:rsidRDefault="00F5530F" w:rsidP="00F55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F2F13" w:rsidRPr="00711F7C" w:rsidRDefault="00BF2F13" w:rsidP="00BF2F13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551405" cy="2794000"/>
            <wp:effectExtent l="19050" t="0" r="0" b="0"/>
            <wp:docPr id="20" name="Рисунок 1" descr="Рис. 66. Сопряжение двух параллельных прям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. 66. Сопряжение двух параллельных прямых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608" cy="279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2F13">
        <w:rPr>
          <w:rFonts w:ascii="Times New Roman" w:eastAsia="Times New Roman" w:hAnsi="Times New Roman" w:cs="Times New Roman"/>
          <w:sz w:val="24"/>
          <w:szCs w:val="24"/>
        </w:rPr>
        <w:br/>
      </w:r>
      <w:r w:rsidRPr="00711F7C">
        <w:rPr>
          <w:rFonts w:ascii="Times New Roman" w:eastAsia="Times New Roman" w:hAnsi="Times New Roman" w:cs="Times New Roman"/>
          <w:sz w:val="28"/>
          <w:szCs w:val="28"/>
        </w:rPr>
        <w:t>Рис. 66. Сопряжение двух параллельных прямых</w:t>
      </w:r>
    </w:p>
    <w:p w:rsidR="00BF2F13" w:rsidRPr="00711F7C" w:rsidRDefault="00BF2F13" w:rsidP="00BF2F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F7C">
        <w:rPr>
          <w:rFonts w:ascii="Times New Roman" w:eastAsia="Times New Roman" w:hAnsi="Times New Roman" w:cs="Times New Roman"/>
          <w:b/>
          <w:bCs/>
          <w:sz w:val="28"/>
          <w:szCs w:val="28"/>
        </w:rPr>
        <w:t>Проведение касательной к окружности.</w:t>
      </w:r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Задана окружность с центром</w:t>
      </w:r>
      <w:proofErr w:type="gramStart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proofErr w:type="gramEnd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и точка А (рис. 67, а). Требуется провести из точки</w:t>
      </w:r>
      <w:proofErr w:type="gramStart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касательную к окружности. </w:t>
      </w:r>
    </w:p>
    <w:p w:rsidR="00BF2F13" w:rsidRPr="00711F7C" w:rsidRDefault="00BF2F13" w:rsidP="00BF2F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F7C">
        <w:rPr>
          <w:rFonts w:ascii="Times New Roman" w:eastAsia="Times New Roman" w:hAnsi="Times New Roman" w:cs="Times New Roman"/>
          <w:sz w:val="28"/>
          <w:szCs w:val="28"/>
        </w:rPr>
        <w:t>1. Точку</w:t>
      </w:r>
      <w:proofErr w:type="gramStart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соединяют прямой с заданным центром О окружности. </w:t>
      </w:r>
    </w:p>
    <w:p w:rsidR="00BF2F13" w:rsidRPr="00711F7C" w:rsidRDefault="00BF2F13" w:rsidP="00BF2F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F7C">
        <w:rPr>
          <w:rFonts w:ascii="Times New Roman" w:eastAsia="Times New Roman" w:hAnsi="Times New Roman" w:cs="Times New Roman"/>
          <w:sz w:val="28"/>
          <w:szCs w:val="28"/>
        </w:rPr>
        <w:t>Строят вспомогательную окружность диаметром, равным ОА (рис. 67, а). Чтобы найти центр О</w:t>
      </w:r>
      <w:proofErr w:type="gramStart"/>
      <w:r w:rsidRPr="00711F7C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делят отрезок ОА пополам (см. рис. 56). </w:t>
      </w:r>
    </w:p>
    <w:p w:rsidR="00BF2F13" w:rsidRPr="00711F7C" w:rsidRDefault="00BF2F13" w:rsidP="00BF2F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gramStart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Точки </w:t>
      </w:r>
      <w:proofErr w:type="spellStart"/>
      <w:r w:rsidRPr="00711F7C">
        <w:rPr>
          <w:rFonts w:ascii="Times New Roman" w:eastAsia="Times New Roman" w:hAnsi="Times New Roman" w:cs="Times New Roman"/>
          <w:sz w:val="28"/>
          <w:szCs w:val="28"/>
        </w:rPr>
        <w:t>m</w:t>
      </w:r>
      <w:proofErr w:type="spellEnd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711F7C">
        <w:rPr>
          <w:rFonts w:ascii="Times New Roman" w:eastAsia="Times New Roman" w:hAnsi="Times New Roman" w:cs="Times New Roman"/>
          <w:sz w:val="28"/>
          <w:szCs w:val="28"/>
        </w:rPr>
        <w:t>n</w:t>
      </w:r>
      <w:proofErr w:type="spellEnd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пересечения вспомогательной окружности с заданной - искомые точки касания.</w:t>
      </w:r>
      <w:proofErr w:type="gramEnd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Точку</w:t>
      </w:r>
      <w:proofErr w:type="gramStart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соединяют прямой с точками </w:t>
      </w:r>
      <w:proofErr w:type="spellStart"/>
      <w:r w:rsidRPr="00711F7C">
        <w:rPr>
          <w:rFonts w:ascii="Times New Roman" w:eastAsia="Times New Roman" w:hAnsi="Times New Roman" w:cs="Times New Roman"/>
          <w:sz w:val="28"/>
          <w:szCs w:val="28"/>
        </w:rPr>
        <w:t>m</w:t>
      </w:r>
      <w:proofErr w:type="spellEnd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proofErr w:type="spellStart"/>
      <w:r w:rsidRPr="00711F7C">
        <w:rPr>
          <w:rFonts w:ascii="Times New Roman" w:eastAsia="Times New Roman" w:hAnsi="Times New Roman" w:cs="Times New Roman"/>
          <w:sz w:val="28"/>
          <w:szCs w:val="28"/>
        </w:rPr>
        <w:t>n</w:t>
      </w:r>
      <w:proofErr w:type="spellEnd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(рис. 67, б). Прямая </w:t>
      </w:r>
      <w:proofErr w:type="spellStart"/>
      <w:r w:rsidRPr="00711F7C">
        <w:rPr>
          <w:rFonts w:ascii="Times New Roman" w:eastAsia="Times New Roman" w:hAnsi="Times New Roman" w:cs="Times New Roman"/>
          <w:sz w:val="28"/>
          <w:szCs w:val="28"/>
        </w:rPr>
        <w:t>Am</w:t>
      </w:r>
      <w:proofErr w:type="spellEnd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будет перпендикулярна к прямой </w:t>
      </w:r>
      <w:proofErr w:type="spellStart"/>
      <w:r w:rsidRPr="00711F7C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Start"/>
      <w:r w:rsidRPr="00711F7C">
        <w:rPr>
          <w:rFonts w:ascii="Times New Roman" w:eastAsia="Times New Roman" w:hAnsi="Times New Roman" w:cs="Times New Roman"/>
          <w:sz w:val="28"/>
          <w:szCs w:val="28"/>
        </w:rPr>
        <w:t>m</w:t>
      </w:r>
      <w:proofErr w:type="spellEnd"/>
      <w:proofErr w:type="gramEnd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, так как угол </w:t>
      </w:r>
      <w:proofErr w:type="spellStart"/>
      <w:r w:rsidRPr="00711F7C">
        <w:rPr>
          <w:rFonts w:ascii="Times New Roman" w:eastAsia="Times New Roman" w:hAnsi="Times New Roman" w:cs="Times New Roman"/>
          <w:sz w:val="28"/>
          <w:szCs w:val="28"/>
        </w:rPr>
        <w:t>АmО</w:t>
      </w:r>
      <w:proofErr w:type="spellEnd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опирается на диаметр. </w:t>
      </w:r>
    </w:p>
    <w:p w:rsidR="00BF2F13" w:rsidRPr="00711F7C" w:rsidRDefault="00BF2F13" w:rsidP="00BF2F13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F7C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64833" cy="5892800"/>
            <wp:effectExtent l="19050" t="0" r="2167" b="0"/>
            <wp:docPr id="19" name="Рисунок 2" descr="Рис. 67. Построение касательной к двум окружност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. 67. Построение касательной к двум окружностям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833" cy="589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1F7C">
        <w:rPr>
          <w:rFonts w:ascii="Times New Roman" w:eastAsia="Times New Roman" w:hAnsi="Times New Roman" w:cs="Times New Roman"/>
          <w:sz w:val="28"/>
          <w:szCs w:val="28"/>
        </w:rPr>
        <w:br/>
        <w:t>Рис. 67. Построение касательной к двум окружностям</w:t>
      </w:r>
    </w:p>
    <w:p w:rsidR="00BF2F13" w:rsidRPr="00711F7C" w:rsidRDefault="00BF2F13" w:rsidP="00BF2F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F7C">
        <w:rPr>
          <w:rFonts w:ascii="Times New Roman" w:eastAsia="Times New Roman" w:hAnsi="Times New Roman" w:cs="Times New Roman"/>
          <w:b/>
          <w:bCs/>
          <w:sz w:val="28"/>
          <w:szCs w:val="28"/>
        </w:rPr>
        <w:t>Проведение прямой, касательной к двум окружностям.</w:t>
      </w:r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Заданы две окружности радиусом R и R</w:t>
      </w:r>
      <w:r w:rsidRPr="00711F7C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. Требуется построить касательную к ним. </w:t>
      </w:r>
    </w:p>
    <w:p w:rsidR="00BF2F13" w:rsidRPr="00711F7C" w:rsidRDefault="00BF2F13" w:rsidP="00BF2F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Различают два случая касания: внешнее (рис. 68, б) и внутреннее (рис. 68, в). </w:t>
      </w:r>
    </w:p>
    <w:p w:rsidR="00BF2F13" w:rsidRPr="00711F7C" w:rsidRDefault="00BF2F13" w:rsidP="00BF2F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r w:rsidRPr="00711F7C">
        <w:rPr>
          <w:rFonts w:ascii="Times New Roman" w:eastAsia="Times New Roman" w:hAnsi="Times New Roman" w:cs="Times New Roman"/>
          <w:b/>
          <w:bCs/>
          <w:sz w:val="28"/>
          <w:szCs w:val="28"/>
        </w:rPr>
        <w:t>внешнем</w:t>
      </w:r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касании построение выполняют следующим образом: </w:t>
      </w:r>
    </w:p>
    <w:p w:rsidR="00BF2F13" w:rsidRPr="00711F7C" w:rsidRDefault="00BF2F13" w:rsidP="00BF2F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F7C">
        <w:rPr>
          <w:rFonts w:ascii="Times New Roman" w:eastAsia="Times New Roman" w:hAnsi="Times New Roman" w:cs="Times New Roman"/>
          <w:sz w:val="28"/>
          <w:szCs w:val="28"/>
        </w:rPr>
        <w:t>1. Из центра</w:t>
      </w:r>
      <w:proofErr w:type="gramStart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proofErr w:type="gramEnd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проводят вспомогательную окружность радиусом, равным разности радиусов заданных окружностей, т. е. R - R</w:t>
      </w:r>
      <w:r w:rsidRPr="00711F7C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(рис. 68, а). К этой окружности из центра О</w:t>
      </w:r>
      <w:proofErr w:type="gramStart"/>
      <w:r w:rsidRPr="00711F7C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проводят касательную </w:t>
      </w:r>
      <w:proofErr w:type="spellStart"/>
      <w:r w:rsidRPr="00711F7C">
        <w:rPr>
          <w:rFonts w:ascii="Times New Roman" w:eastAsia="Times New Roman" w:hAnsi="Times New Roman" w:cs="Times New Roman"/>
          <w:sz w:val="28"/>
          <w:szCs w:val="28"/>
        </w:rPr>
        <w:t>Оm</w:t>
      </w:r>
      <w:proofErr w:type="spellEnd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. Построение касательной показано на рис. 67. </w:t>
      </w:r>
    </w:p>
    <w:p w:rsidR="00BF2F13" w:rsidRPr="00711F7C" w:rsidRDefault="00BF2F13" w:rsidP="00BF2F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F7C">
        <w:rPr>
          <w:rFonts w:ascii="Times New Roman" w:eastAsia="Times New Roman" w:hAnsi="Times New Roman" w:cs="Times New Roman"/>
          <w:sz w:val="28"/>
          <w:szCs w:val="28"/>
        </w:rPr>
        <w:t>2. Радиус, проведенный из точки</w:t>
      </w:r>
      <w:proofErr w:type="gramStart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proofErr w:type="gramEnd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в точку </w:t>
      </w:r>
      <w:proofErr w:type="spellStart"/>
      <w:r w:rsidRPr="00711F7C">
        <w:rPr>
          <w:rFonts w:ascii="Times New Roman" w:eastAsia="Times New Roman" w:hAnsi="Times New Roman" w:cs="Times New Roman"/>
          <w:sz w:val="28"/>
          <w:szCs w:val="28"/>
        </w:rPr>
        <w:t>n</w:t>
      </w:r>
      <w:proofErr w:type="spellEnd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, продолжают до пересечения в точке </w:t>
      </w:r>
      <w:proofErr w:type="spellStart"/>
      <w:r w:rsidRPr="00711F7C">
        <w:rPr>
          <w:rFonts w:ascii="Times New Roman" w:eastAsia="Times New Roman" w:hAnsi="Times New Roman" w:cs="Times New Roman"/>
          <w:sz w:val="28"/>
          <w:szCs w:val="28"/>
        </w:rPr>
        <w:t>m</w:t>
      </w:r>
      <w:proofErr w:type="spellEnd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с заданной окружностью радиусом R. Параллельно радиусу </w:t>
      </w:r>
      <w:proofErr w:type="spellStart"/>
      <w:r w:rsidRPr="00711F7C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Start"/>
      <w:r w:rsidRPr="00711F7C">
        <w:rPr>
          <w:rFonts w:ascii="Times New Roman" w:eastAsia="Times New Roman" w:hAnsi="Times New Roman" w:cs="Times New Roman"/>
          <w:sz w:val="28"/>
          <w:szCs w:val="28"/>
        </w:rPr>
        <w:t>m</w:t>
      </w:r>
      <w:proofErr w:type="spellEnd"/>
      <w:proofErr w:type="gramEnd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проводят радиус 0</w:t>
      </w:r>
      <w:r w:rsidRPr="00711F7C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р меньшей окружности. Прямая, соединяющая точки сопряжений </w:t>
      </w:r>
      <w:proofErr w:type="spellStart"/>
      <w:r w:rsidRPr="00711F7C">
        <w:rPr>
          <w:rFonts w:ascii="Times New Roman" w:eastAsia="Times New Roman" w:hAnsi="Times New Roman" w:cs="Times New Roman"/>
          <w:sz w:val="28"/>
          <w:szCs w:val="28"/>
        </w:rPr>
        <w:t>m</w:t>
      </w:r>
      <w:proofErr w:type="spellEnd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proofErr w:type="gramStart"/>
      <w:r w:rsidRPr="00711F7C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,- касательная к заданным окружностям (рис. 68, б). </w:t>
      </w:r>
    </w:p>
    <w:p w:rsidR="00BF2F13" w:rsidRPr="00711F7C" w:rsidRDefault="00BF2F13" w:rsidP="00BF2F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F7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 </w:t>
      </w:r>
      <w:r w:rsidRPr="00711F7C">
        <w:rPr>
          <w:rFonts w:ascii="Times New Roman" w:eastAsia="Times New Roman" w:hAnsi="Times New Roman" w:cs="Times New Roman"/>
          <w:b/>
          <w:bCs/>
          <w:sz w:val="28"/>
          <w:szCs w:val="28"/>
        </w:rPr>
        <w:t>внутреннем</w:t>
      </w:r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касании построение проводят аналогично, но вспомогательную окружность проводят радиусом, равным сумме радиусов R + R</w:t>
      </w:r>
      <w:r w:rsidRPr="00711F7C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(см. рис. 68, в). Затем из центра O</w:t>
      </w:r>
      <w:r w:rsidRPr="00711F7C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проводят касательную к вспомогательной окружности (</w:t>
      </w:r>
      <w:proofErr w:type="gramStart"/>
      <w:r w:rsidRPr="00711F7C">
        <w:rPr>
          <w:rFonts w:ascii="Times New Roman" w:eastAsia="Times New Roman" w:hAnsi="Times New Roman" w:cs="Times New Roman"/>
          <w:sz w:val="28"/>
          <w:szCs w:val="28"/>
        </w:rPr>
        <w:t>см</w:t>
      </w:r>
      <w:proofErr w:type="gramEnd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. рис. 67). Точку </w:t>
      </w:r>
      <w:proofErr w:type="spellStart"/>
      <w:r w:rsidRPr="00711F7C">
        <w:rPr>
          <w:rFonts w:ascii="Times New Roman" w:eastAsia="Times New Roman" w:hAnsi="Times New Roman" w:cs="Times New Roman"/>
          <w:sz w:val="28"/>
          <w:szCs w:val="28"/>
        </w:rPr>
        <w:t>n</w:t>
      </w:r>
      <w:proofErr w:type="spellEnd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соединяют радиусом с центром О. Параллельно радиусу </w:t>
      </w:r>
      <w:proofErr w:type="spellStart"/>
      <w:r w:rsidRPr="00711F7C">
        <w:rPr>
          <w:rFonts w:ascii="Times New Roman" w:eastAsia="Times New Roman" w:hAnsi="Times New Roman" w:cs="Times New Roman"/>
          <w:sz w:val="28"/>
          <w:szCs w:val="28"/>
        </w:rPr>
        <w:t>On</w:t>
      </w:r>
      <w:proofErr w:type="spellEnd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проводят</w:t>
      </w:r>
      <w:proofErr w:type="gramEnd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радиус O</w:t>
      </w:r>
      <w:r w:rsidRPr="00711F7C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р меньшей окружности. Искомая касательная проходит через точки сопряжений </w:t>
      </w:r>
      <w:proofErr w:type="spellStart"/>
      <w:r w:rsidRPr="00711F7C">
        <w:rPr>
          <w:rFonts w:ascii="Times New Roman" w:eastAsia="Times New Roman" w:hAnsi="Times New Roman" w:cs="Times New Roman"/>
          <w:sz w:val="28"/>
          <w:szCs w:val="28"/>
        </w:rPr>
        <w:t>m</w:t>
      </w:r>
      <w:proofErr w:type="spellEnd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и р. </w:t>
      </w:r>
    </w:p>
    <w:p w:rsidR="00BF2F13" w:rsidRPr="00711F7C" w:rsidRDefault="00BF2F13" w:rsidP="00BF2F13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F7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83250" cy="2286000"/>
            <wp:effectExtent l="19050" t="0" r="0" b="0"/>
            <wp:docPr id="18" name="Рисунок 3" descr="Рис. 68. Построение касательной к окруж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. 68. Построение касательной к окружности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1F7C">
        <w:rPr>
          <w:rFonts w:ascii="Times New Roman" w:eastAsia="Times New Roman" w:hAnsi="Times New Roman" w:cs="Times New Roman"/>
          <w:sz w:val="28"/>
          <w:szCs w:val="28"/>
        </w:rPr>
        <w:br/>
        <w:t>Рис. 68. Построение касательной к окружности</w:t>
      </w:r>
    </w:p>
    <w:p w:rsidR="00BF2F13" w:rsidRPr="00711F7C" w:rsidRDefault="00BF2F13" w:rsidP="00BF2F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F7C">
        <w:rPr>
          <w:rFonts w:ascii="Times New Roman" w:eastAsia="Times New Roman" w:hAnsi="Times New Roman" w:cs="Times New Roman"/>
          <w:b/>
          <w:bCs/>
          <w:sz w:val="28"/>
          <w:szCs w:val="28"/>
        </w:rPr>
        <w:t>Сопряжение дуги и прямой линии дугой заданного радиуса.</w:t>
      </w:r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711F7C">
        <w:rPr>
          <w:rFonts w:ascii="Times New Roman" w:eastAsia="Times New Roman" w:hAnsi="Times New Roman" w:cs="Times New Roman"/>
          <w:sz w:val="28"/>
          <w:szCs w:val="28"/>
        </w:rPr>
        <w:t>Заданы дуга окружности радиусом R и прямая.</w:t>
      </w:r>
      <w:proofErr w:type="gramEnd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Требуется соединить их дугой радиусом R</w:t>
      </w:r>
      <w:r w:rsidRPr="00711F7C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F2F13" w:rsidRPr="00711F7C" w:rsidRDefault="00BF2F13" w:rsidP="00BF2F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F7C">
        <w:rPr>
          <w:rFonts w:ascii="Times New Roman" w:eastAsia="Times New Roman" w:hAnsi="Times New Roman" w:cs="Times New Roman"/>
          <w:sz w:val="28"/>
          <w:szCs w:val="28"/>
        </w:rPr>
        <w:t>1. Находят центр сопряжения (рис. 69, а), который должен находиться на расстоянии R</w:t>
      </w:r>
      <w:r w:rsidRPr="00711F7C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от дуги и </w:t>
      </w:r>
      <w:proofErr w:type="gramStart"/>
      <w:r w:rsidRPr="00711F7C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прямой. Такому условию соответствует точка пересечения прямой линии, параллельной заданной прямой, проходящей от нее на расстоянии R</w:t>
      </w:r>
      <w:r w:rsidRPr="00711F7C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, и вспомогательной дуги, отстоящей </w:t>
      </w:r>
      <w:proofErr w:type="gramStart"/>
      <w:r w:rsidRPr="00711F7C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заданной также на расстоянии R</w:t>
      </w:r>
      <w:r w:rsidRPr="00711F7C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. Поэтому проводят </w:t>
      </w:r>
      <w:proofErr w:type="gramStart"/>
      <w:r w:rsidRPr="00711F7C">
        <w:rPr>
          <w:rFonts w:ascii="Times New Roman" w:eastAsia="Times New Roman" w:hAnsi="Times New Roman" w:cs="Times New Roman"/>
          <w:sz w:val="28"/>
          <w:szCs w:val="28"/>
        </w:rPr>
        <w:t>вспомогательную</w:t>
      </w:r>
      <w:proofErr w:type="gramEnd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прямую, параллельную заданной прямой, на расстоянии, равном радиусу сопрягающей дуги R</w:t>
      </w:r>
      <w:r w:rsidRPr="00711F7C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(рис. 69, а). Раствором циркуля, равным сумме заданных радиусов R + R</w:t>
      </w:r>
      <w:r w:rsidRPr="00711F7C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711F7C">
        <w:rPr>
          <w:rFonts w:ascii="Times New Roman" w:eastAsia="Times New Roman" w:hAnsi="Times New Roman" w:cs="Times New Roman"/>
          <w:sz w:val="28"/>
          <w:szCs w:val="28"/>
        </w:rPr>
        <w:t>, описывают из центра</w:t>
      </w:r>
      <w:proofErr w:type="gramStart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proofErr w:type="gramEnd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дугу до пересечения с вспомогательной прямой. Полученная точка O</w:t>
      </w:r>
      <w:r w:rsidRPr="00711F7C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- центр сопряжения. </w:t>
      </w:r>
    </w:p>
    <w:p w:rsidR="00BF2F13" w:rsidRPr="00711F7C" w:rsidRDefault="00BF2F13" w:rsidP="00BF2F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F7C">
        <w:rPr>
          <w:rFonts w:ascii="Times New Roman" w:eastAsia="Times New Roman" w:hAnsi="Times New Roman" w:cs="Times New Roman"/>
          <w:sz w:val="28"/>
          <w:szCs w:val="28"/>
        </w:rPr>
        <w:t>2. По общему правилу находят точки сопряжения (рис. 69, б). Соединяют прямой центры сопрягаемых дуг O</w:t>
      </w:r>
      <w:r w:rsidRPr="00711F7C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и О. Опускают из центра сопряжения O</w:t>
      </w:r>
      <w:r w:rsidRPr="00711F7C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перпендикуляр на </w:t>
      </w:r>
      <w:proofErr w:type="gramStart"/>
      <w:r w:rsidRPr="00711F7C">
        <w:rPr>
          <w:rFonts w:ascii="Times New Roman" w:eastAsia="Times New Roman" w:hAnsi="Times New Roman" w:cs="Times New Roman"/>
          <w:sz w:val="28"/>
          <w:szCs w:val="28"/>
        </w:rPr>
        <w:t>заданную</w:t>
      </w:r>
      <w:proofErr w:type="gramEnd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прямую. </w:t>
      </w:r>
    </w:p>
    <w:p w:rsidR="00BF2F13" w:rsidRPr="00711F7C" w:rsidRDefault="00BF2F13" w:rsidP="00BF2F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F7C">
        <w:rPr>
          <w:rFonts w:ascii="Times New Roman" w:eastAsia="Times New Roman" w:hAnsi="Times New Roman" w:cs="Times New Roman"/>
          <w:sz w:val="28"/>
          <w:szCs w:val="28"/>
        </w:rPr>
        <w:t>3. Из центра сопряжения O</w:t>
      </w:r>
      <w:r w:rsidRPr="00711F7C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между точками сопряжения </w:t>
      </w:r>
      <w:proofErr w:type="spellStart"/>
      <w:r w:rsidRPr="00711F7C">
        <w:rPr>
          <w:rFonts w:ascii="Times New Roman" w:eastAsia="Times New Roman" w:hAnsi="Times New Roman" w:cs="Times New Roman"/>
          <w:sz w:val="28"/>
          <w:szCs w:val="28"/>
        </w:rPr>
        <w:t>m</w:t>
      </w:r>
      <w:proofErr w:type="spellEnd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711F7C">
        <w:rPr>
          <w:rFonts w:ascii="Times New Roman" w:eastAsia="Times New Roman" w:hAnsi="Times New Roman" w:cs="Times New Roman"/>
          <w:sz w:val="28"/>
          <w:szCs w:val="28"/>
        </w:rPr>
        <w:t>n</w:t>
      </w:r>
      <w:proofErr w:type="spellEnd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проводят дугу, радиус которой равен R1 (см. рис. 69, б). </w:t>
      </w:r>
    </w:p>
    <w:p w:rsidR="00BF2F13" w:rsidRDefault="00BF2F13" w:rsidP="00BF2F13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F7C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711F7C" w:rsidRDefault="00711F7C" w:rsidP="00BF2F13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1F7C" w:rsidRPr="00711F7C" w:rsidRDefault="00711F7C" w:rsidP="00BF2F13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F2F13" w:rsidRPr="00711F7C" w:rsidRDefault="00BF2F13" w:rsidP="00BF2F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F7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Сопряжение двух дуг окружности дугой заданного радиуса.</w:t>
      </w:r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Заданы две дуги радиусами R</w:t>
      </w:r>
      <w:r w:rsidRPr="00711F7C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и R</w:t>
      </w:r>
      <w:r w:rsidRPr="00711F7C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. Требуется построить сопряжение дугой, радиус которой задан. </w:t>
      </w:r>
    </w:p>
    <w:p w:rsidR="00BF2F13" w:rsidRPr="00711F7C" w:rsidRDefault="00BF2F13" w:rsidP="00BF2F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Различают два случая касания: внешнее (рис. 70, б) и внутреннее (рис. 70, в). В обоих случаях центры сопряжений </w:t>
      </w:r>
      <w:proofErr w:type="gramStart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должны </w:t>
      </w:r>
      <w:proofErr w:type="spellStart"/>
      <w:r w:rsidRPr="00711F7C">
        <w:rPr>
          <w:rFonts w:ascii="Times New Roman" w:eastAsia="Times New Roman" w:hAnsi="Times New Roman" w:cs="Times New Roman"/>
          <w:sz w:val="28"/>
          <w:szCs w:val="28"/>
        </w:rPr>
        <w:t>быгь</w:t>
      </w:r>
      <w:proofErr w:type="spellEnd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расположены</w:t>
      </w:r>
      <w:proofErr w:type="gramEnd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на расстоянии, равном радиусу дуги сопряжения, от заданных дуг. По общему правилу </w:t>
      </w:r>
      <w:proofErr w:type="gramStart"/>
      <w:r w:rsidRPr="00711F7C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711F7C">
        <w:rPr>
          <w:rFonts w:ascii="Times New Roman" w:eastAsia="Times New Roman" w:hAnsi="Times New Roman" w:cs="Times New Roman"/>
          <w:sz w:val="28"/>
          <w:szCs w:val="28"/>
        </w:rPr>
        <w:t>прямых</w:t>
      </w:r>
      <w:proofErr w:type="gramEnd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, соединяющих центры сопрягаемых дуг, находят точки сопряжения. </w:t>
      </w:r>
    </w:p>
    <w:p w:rsidR="00BF2F13" w:rsidRPr="00711F7C" w:rsidRDefault="00BF2F13" w:rsidP="00BF2F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Ниже приведен порядок построения для внешнего и внутреннего касаний. </w:t>
      </w:r>
      <w:proofErr w:type="gramEnd"/>
    </w:p>
    <w:p w:rsidR="00BF2F13" w:rsidRPr="00711F7C" w:rsidRDefault="00BF2F13" w:rsidP="00BF2F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F7C">
        <w:rPr>
          <w:rFonts w:ascii="Times New Roman" w:eastAsia="Times New Roman" w:hAnsi="Times New Roman" w:cs="Times New Roman"/>
          <w:b/>
          <w:bCs/>
          <w:sz w:val="28"/>
          <w:szCs w:val="28"/>
        </w:rPr>
        <w:t>Для внешнего касания.</w:t>
      </w:r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1. Из центров O</w:t>
      </w:r>
      <w:r w:rsidRPr="00711F7C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и О</w:t>
      </w:r>
      <w:proofErr w:type="gramStart"/>
      <w:r w:rsidRPr="00711F7C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раствором циркуля, равным сумме радиусов заданной и сопрягающей дуг, проводят вспомогательные дуги (рис. 70, а); радиус дуги, проведенной из центра O</w:t>
      </w:r>
      <w:r w:rsidRPr="00711F7C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711F7C">
        <w:rPr>
          <w:rFonts w:ascii="Times New Roman" w:eastAsia="Times New Roman" w:hAnsi="Times New Roman" w:cs="Times New Roman"/>
          <w:sz w:val="28"/>
          <w:szCs w:val="28"/>
        </w:rPr>
        <w:t>, равен R + R</w:t>
      </w:r>
      <w:r w:rsidRPr="00711F7C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711F7C">
        <w:rPr>
          <w:rFonts w:ascii="Times New Roman" w:eastAsia="Times New Roman" w:hAnsi="Times New Roman" w:cs="Times New Roman"/>
          <w:sz w:val="28"/>
          <w:szCs w:val="28"/>
        </w:rPr>
        <w:t>, а радиус дуги, проведенной из центра O</w:t>
      </w:r>
      <w:r w:rsidRPr="00711F7C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711F7C">
        <w:rPr>
          <w:rFonts w:ascii="Times New Roman" w:eastAsia="Times New Roman" w:hAnsi="Times New Roman" w:cs="Times New Roman"/>
          <w:sz w:val="28"/>
          <w:szCs w:val="28"/>
        </w:rPr>
        <w:t>, равен R</w:t>
      </w:r>
      <w:r w:rsidRPr="00711F7C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+ R</w:t>
      </w:r>
      <w:r w:rsidRPr="00711F7C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711F7C">
        <w:rPr>
          <w:rFonts w:ascii="Times New Roman" w:eastAsia="Times New Roman" w:hAnsi="Times New Roman" w:cs="Times New Roman"/>
          <w:sz w:val="28"/>
          <w:szCs w:val="28"/>
        </w:rPr>
        <w:t>. На пересечении вспомогательных дуг расположен центр сопряжения - точка О</w:t>
      </w:r>
      <w:r w:rsidRPr="00711F7C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,. </w:t>
      </w:r>
    </w:p>
    <w:p w:rsidR="00BF2F13" w:rsidRPr="00711F7C" w:rsidRDefault="00BF2F13" w:rsidP="00BF2F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F7C">
        <w:rPr>
          <w:rFonts w:ascii="Times New Roman" w:eastAsia="Times New Roman" w:hAnsi="Times New Roman" w:cs="Times New Roman"/>
          <w:sz w:val="28"/>
          <w:szCs w:val="28"/>
        </w:rPr>
        <w:t>2. Соединив прямыми точку O</w:t>
      </w:r>
      <w:r w:rsidRPr="00711F7C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с точкой O</w:t>
      </w:r>
      <w:r w:rsidRPr="00711F7C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и точку O</w:t>
      </w:r>
      <w:r w:rsidRPr="00711F7C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с точкой O</w:t>
      </w:r>
      <w:r w:rsidRPr="00711F7C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, находят точки сопряжения </w:t>
      </w:r>
      <w:proofErr w:type="spellStart"/>
      <w:r w:rsidRPr="00711F7C">
        <w:rPr>
          <w:rFonts w:ascii="Times New Roman" w:eastAsia="Times New Roman" w:hAnsi="Times New Roman" w:cs="Times New Roman"/>
          <w:sz w:val="28"/>
          <w:szCs w:val="28"/>
        </w:rPr>
        <w:t>m</w:t>
      </w:r>
      <w:proofErr w:type="spellEnd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711F7C">
        <w:rPr>
          <w:rFonts w:ascii="Times New Roman" w:eastAsia="Times New Roman" w:hAnsi="Times New Roman" w:cs="Times New Roman"/>
          <w:sz w:val="28"/>
          <w:szCs w:val="28"/>
        </w:rPr>
        <w:t>n</w:t>
      </w:r>
      <w:proofErr w:type="spellEnd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(см. рис. 70, б), </w:t>
      </w:r>
    </w:p>
    <w:p w:rsidR="00711F7C" w:rsidRDefault="00BF2F13" w:rsidP="00BF2F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F7C">
        <w:rPr>
          <w:rFonts w:ascii="Times New Roman" w:eastAsia="Times New Roman" w:hAnsi="Times New Roman" w:cs="Times New Roman"/>
          <w:sz w:val="28"/>
          <w:szCs w:val="28"/>
        </w:rPr>
        <w:t>3. Из точки О</w:t>
      </w:r>
      <w:r w:rsidRPr="00711F7C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раствором циркуля, равным R</w:t>
      </w:r>
      <w:r w:rsidRPr="00711F7C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, между точками </w:t>
      </w:r>
      <w:proofErr w:type="spellStart"/>
      <w:r w:rsidRPr="00711F7C">
        <w:rPr>
          <w:rFonts w:ascii="Times New Roman" w:eastAsia="Times New Roman" w:hAnsi="Times New Roman" w:cs="Times New Roman"/>
          <w:sz w:val="28"/>
          <w:szCs w:val="28"/>
        </w:rPr>
        <w:t>m</w:t>
      </w:r>
      <w:proofErr w:type="spellEnd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711F7C">
        <w:rPr>
          <w:rFonts w:ascii="Times New Roman" w:eastAsia="Times New Roman" w:hAnsi="Times New Roman" w:cs="Times New Roman"/>
          <w:sz w:val="28"/>
          <w:szCs w:val="28"/>
        </w:rPr>
        <w:t>n</w:t>
      </w:r>
      <w:proofErr w:type="spellEnd"/>
      <w:r w:rsidRPr="00711F7C">
        <w:rPr>
          <w:rFonts w:ascii="Times New Roman" w:eastAsia="Times New Roman" w:hAnsi="Times New Roman" w:cs="Times New Roman"/>
          <w:sz w:val="28"/>
          <w:szCs w:val="28"/>
        </w:rPr>
        <w:t xml:space="preserve"> описывают сопрягающую дугу. </w:t>
      </w:r>
    </w:p>
    <w:p w:rsidR="00BF2F13" w:rsidRPr="00711F7C" w:rsidRDefault="00711F7C" w:rsidP="00BF2F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F7C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847090</wp:posOffset>
            </wp:positionV>
            <wp:extent cx="6286500" cy="3376195"/>
            <wp:effectExtent l="19050" t="0" r="0" b="0"/>
            <wp:wrapNone/>
            <wp:docPr id="16" name="Рисунок 5" descr="Рис. 70. Сопряжение двух дуг окруж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. 70. Сопряжение двух дуг окружности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37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F13" w:rsidRPr="00711F7C">
        <w:rPr>
          <w:rFonts w:ascii="Times New Roman" w:eastAsia="Times New Roman" w:hAnsi="Times New Roman" w:cs="Times New Roman"/>
          <w:b/>
          <w:bCs/>
          <w:sz w:val="28"/>
          <w:szCs w:val="28"/>
        </w:rPr>
        <w:t>Для внутреннего касания</w:t>
      </w:r>
      <w:r w:rsidR="00BF2F13" w:rsidRPr="00711F7C">
        <w:rPr>
          <w:rFonts w:ascii="Times New Roman" w:eastAsia="Times New Roman" w:hAnsi="Times New Roman" w:cs="Times New Roman"/>
          <w:sz w:val="28"/>
          <w:szCs w:val="28"/>
        </w:rPr>
        <w:t xml:space="preserve"> выполняют те же построения, но радиусы дуг берут равными разности радиусов сопрягающей и заданной дуг, т.е. R</w:t>
      </w:r>
      <w:r w:rsidR="00BF2F13" w:rsidRPr="00711F7C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="00BF2F13" w:rsidRPr="00711F7C">
        <w:rPr>
          <w:rFonts w:ascii="Times New Roman" w:eastAsia="Times New Roman" w:hAnsi="Times New Roman" w:cs="Times New Roman"/>
          <w:sz w:val="28"/>
          <w:szCs w:val="28"/>
        </w:rPr>
        <w:t>-R</w:t>
      </w:r>
      <w:r w:rsidR="00BF2F13" w:rsidRPr="00711F7C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="00BF2F13" w:rsidRPr="00711F7C">
        <w:rPr>
          <w:rFonts w:ascii="Times New Roman" w:eastAsia="Times New Roman" w:hAnsi="Times New Roman" w:cs="Times New Roman"/>
          <w:sz w:val="28"/>
          <w:szCs w:val="28"/>
        </w:rPr>
        <w:t xml:space="preserve"> и R</w:t>
      </w:r>
      <w:r w:rsidR="00BF2F13" w:rsidRPr="00711F7C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="00BF2F13" w:rsidRPr="00711F7C">
        <w:rPr>
          <w:rFonts w:ascii="Times New Roman" w:eastAsia="Times New Roman" w:hAnsi="Times New Roman" w:cs="Times New Roman"/>
          <w:sz w:val="28"/>
          <w:szCs w:val="28"/>
        </w:rPr>
        <w:t>-R</w:t>
      </w:r>
      <w:r w:rsidR="00BF2F13" w:rsidRPr="00711F7C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BF2F13" w:rsidRPr="00711F7C">
        <w:rPr>
          <w:rFonts w:ascii="Times New Roman" w:eastAsia="Times New Roman" w:hAnsi="Times New Roman" w:cs="Times New Roman"/>
          <w:sz w:val="28"/>
          <w:szCs w:val="28"/>
        </w:rPr>
        <w:t xml:space="preserve">. Точки сопряжения </w:t>
      </w:r>
      <w:proofErr w:type="spellStart"/>
      <w:proofErr w:type="gramStart"/>
      <w:r w:rsidR="00BF2F13" w:rsidRPr="00711F7C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spellEnd"/>
      <w:proofErr w:type="gramEnd"/>
      <w:r w:rsidR="00BF2F13" w:rsidRPr="00711F7C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BF2F13" w:rsidRPr="00711F7C">
        <w:rPr>
          <w:rFonts w:ascii="Times New Roman" w:eastAsia="Times New Roman" w:hAnsi="Times New Roman" w:cs="Times New Roman"/>
          <w:sz w:val="28"/>
          <w:szCs w:val="28"/>
        </w:rPr>
        <w:t>k</w:t>
      </w:r>
      <w:proofErr w:type="spellEnd"/>
      <w:r w:rsidR="00BF2F13" w:rsidRPr="00711F7C">
        <w:rPr>
          <w:rFonts w:ascii="Times New Roman" w:eastAsia="Times New Roman" w:hAnsi="Times New Roman" w:cs="Times New Roman"/>
          <w:sz w:val="28"/>
          <w:szCs w:val="28"/>
        </w:rPr>
        <w:t xml:space="preserve"> лежат на продолжении линий, соединяющих точку О</w:t>
      </w:r>
      <w:r w:rsidR="00BF2F13" w:rsidRPr="00711F7C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="00BF2F13" w:rsidRPr="00711F7C">
        <w:rPr>
          <w:rFonts w:ascii="Times New Roman" w:eastAsia="Times New Roman" w:hAnsi="Times New Roman" w:cs="Times New Roman"/>
          <w:sz w:val="28"/>
          <w:szCs w:val="28"/>
        </w:rPr>
        <w:t xml:space="preserve"> с точками O</w:t>
      </w:r>
      <w:r w:rsidR="00BF2F13" w:rsidRPr="00711F7C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="00BF2F13" w:rsidRPr="00711F7C">
        <w:rPr>
          <w:rFonts w:ascii="Times New Roman" w:eastAsia="Times New Roman" w:hAnsi="Times New Roman" w:cs="Times New Roman"/>
          <w:sz w:val="28"/>
          <w:szCs w:val="28"/>
        </w:rPr>
        <w:t xml:space="preserve"> и O</w:t>
      </w:r>
      <w:r w:rsidR="00BF2F13" w:rsidRPr="00711F7C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BF2F13" w:rsidRPr="00711F7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11F7C" w:rsidRPr="00711F7C" w:rsidRDefault="00711F7C" w:rsidP="00BF2F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1F7C" w:rsidRPr="00711F7C" w:rsidRDefault="00711F7C" w:rsidP="00BF2F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1F7C" w:rsidRPr="00711F7C" w:rsidRDefault="00711F7C" w:rsidP="00BF2F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1F7C" w:rsidRPr="00711F7C" w:rsidRDefault="00711F7C" w:rsidP="00BF2F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1F7C" w:rsidRPr="00711F7C" w:rsidRDefault="00711F7C" w:rsidP="00BF2F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1F7C" w:rsidRPr="00711F7C" w:rsidRDefault="00711F7C" w:rsidP="00BF2F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1F7C" w:rsidRPr="00711F7C" w:rsidRDefault="00711F7C" w:rsidP="00BF2F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1F7C" w:rsidRPr="00711F7C" w:rsidRDefault="00711F7C" w:rsidP="00BF2F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530F" w:rsidRDefault="00BF2F13" w:rsidP="00711F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F7C">
        <w:rPr>
          <w:rFonts w:ascii="Times New Roman" w:eastAsia="Times New Roman" w:hAnsi="Times New Roman" w:cs="Times New Roman"/>
          <w:sz w:val="28"/>
          <w:szCs w:val="28"/>
        </w:rPr>
        <w:br/>
        <w:t>Рис. 70. Сопряжение двух дуг окружности</w:t>
      </w:r>
    </w:p>
    <w:p w:rsidR="00087D9B" w:rsidRDefault="00087D9B" w:rsidP="00711F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7D9B" w:rsidRDefault="00087D9B" w:rsidP="00711F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7D9B" w:rsidRDefault="00087D9B" w:rsidP="00711F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7D9B" w:rsidRDefault="00087D9B" w:rsidP="00711F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7D9B" w:rsidRDefault="00087D9B" w:rsidP="00711F7C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Выполнить лист 2 в ДКР по теме</w:t>
      </w:r>
      <w:proofErr w:type="gramStart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:</w:t>
      </w:r>
      <w:proofErr w:type="gram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Геометрические построения согласно своему варианту смотри приложение № 2</w:t>
      </w:r>
    </w:p>
    <w:p w:rsidR="00087D9B" w:rsidRPr="00087D9B" w:rsidRDefault="00087D9B" w:rsidP="00711F7C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sectPr w:rsidR="00087D9B" w:rsidRPr="00087D9B" w:rsidSect="00711F7C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2C6F76"/>
    <w:multiLevelType w:val="multilevel"/>
    <w:tmpl w:val="971A3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0465C0D"/>
    <w:multiLevelType w:val="multilevel"/>
    <w:tmpl w:val="64405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0D4145C"/>
    <w:multiLevelType w:val="multilevel"/>
    <w:tmpl w:val="90FC7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6DB3759"/>
    <w:multiLevelType w:val="multilevel"/>
    <w:tmpl w:val="C6729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F5530F"/>
    <w:rsid w:val="00087D9B"/>
    <w:rsid w:val="00343DA4"/>
    <w:rsid w:val="00711F7C"/>
    <w:rsid w:val="009C6E32"/>
    <w:rsid w:val="009E6C6A"/>
    <w:rsid w:val="00A90149"/>
    <w:rsid w:val="00B67F69"/>
    <w:rsid w:val="00BC156A"/>
    <w:rsid w:val="00BF2F13"/>
    <w:rsid w:val="00C2778C"/>
    <w:rsid w:val="00D16981"/>
    <w:rsid w:val="00F5530F"/>
    <w:rsid w:val="00F90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149"/>
  </w:style>
  <w:style w:type="paragraph" w:styleId="2">
    <w:name w:val="heading 2"/>
    <w:basedOn w:val="a"/>
    <w:link w:val="20"/>
    <w:uiPriority w:val="9"/>
    <w:qFormat/>
    <w:rsid w:val="00F908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53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5530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55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530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90821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9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43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38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3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13</Pages>
  <Words>1188</Words>
  <Characters>6775</Characters>
  <Application>Microsoft Office Word</Application>
  <DocSecurity>0</DocSecurity>
  <Lines>56</Lines>
  <Paragraphs>15</Paragraphs>
  <ScaleCrop>false</ScaleCrop>
  <Company>Microsoft</Company>
  <LinksUpToDate>false</LinksUpToDate>
  <CharactersWithSpaces>7948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8</cp:revision>
  <cp:lastPrinted>2013-11-25T14:46:00Z</cp:lastPrinted>
  <dcterms:created xsi:type="dcterms:W3CDTF">2013-11-24T17:05:00Z</dcterms:created>
  <dcterms:modified xsi:type="dcterms:W3CDTF">2013-12-02T17:57:00Z</dcterms:modified>
</cp:coreProperties>
</file>